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1AAB8A40" w:rsidR="00FF3660" w:rsidRPr="00BC6984" w:rsidRDefault="00FF3660" w:rsidP="00FF3660">
      <w:pPr>
        <w:shd w:val="clear" w:color="auto" w:fill="DAE9F7" w:themeFill="text2" w:themeFillTint="1A"/>
        <w:jc w:val="center"/>
        <w:rPr>
          <w:b/>
          <w:color w:val="0070C0"/>
        </w:rPr>
      </w:pPr>
      <w:r w:rsidRPr="00BC6984">
        <w:rPr>
          <w:b/>
          <w:color w:val="0070C0"/>
        </w:rPr>
        <w:t>20</w:t>
      </w:r>
      <w:r w:rsidR="00B60BA9">
        <w:rPr>
          <w:b/>
          <w:color w:val="0070C0"/>
        </w:rPr>
        <w:t>…</w:t>
      </w:r>
      <w:r w:rsidRPr="00BC6984">
        <w:rPr>
          <w:b/>
          <w:color w:val="0070C0"/>
        </w:rPr>
        <w:t>-20</w:t>
      </w:r>
      <w:r w:rsidR="00B60BA9">
        <w:rPr>
          <w:b/>
          <w:color w:val="0070C0"/>
        </w:rPr>
        <w:t>…</w:t>
      </w:r>
      <w:r w:rsidRPr="00BC6984">
        <w:rPr>
          <w:b/>
          <w:color w:val="0070C0"/>
        </w:rPr>
        <w:t xml:space="preserve"> EĞİTİM-ÖĞRETİM YILI </w:t>
      </w:r>
      <w:r w:rsidRPr="00BC6984">
        <w:rPr>
          <w:b/>
          <w:color w:val="0070C0"/>
        </w:rPr>
        <w:br/>
        <w:t>TURKCEN.NET ORTAOKULU</w:t>
      </w:r>
    </w:p>
    <w:p w14:paraId="21269295" w14:textId="389E94CF" w:rsidR="00FF3660" w:rsidRPr="00BC6984" w:rsidRDefault="00FF3660" w:rsidP="00FF3660">
      <w:pPr>
        <w:shd w:val="clear" w:color="auto" w:fill="DAE9F7" w:themeFill="text2" w:themeFillTint="1A"/>
        <w:jc w:val="center"/>
        <w:rPr>
          <w:b/>
          <w:color w:val="0070C0"/>
        </w:rPr>
      </w:pPr>
      <w:r w:rsidRPr="00BC6984">
        <w:rPr>
          <w:b/>
          <w:color w:val="0070C0"/>
        </w:rPr>
        <w:t xml:space="preserve">5. SINIF TÜRKÇE DERSİ 1. DÖNEM </w:t>
      </w:r>
      <w:r w:rsidR="00BC6984" w:rsidRPr="00BC6984">
        <w:rPr>
          <w:b/>
          <w:color w:val="0070C0"/>
        </w:rPr>
        <w:t>2</w:t>
      </w:r>
      <w:r w:rsidRPr="00BC6984">
        <w:rPr>
          <w:b/>
          <w:color w:val="0070C0"/>
        </w:rPr>
        <w:t>. YAZILI SINAVI</w:t>
      </w:r>
    </w:p>
    <w:p w14:paraId="6FB7B554" w14:textId="520159A7" w:rsidR="00FF3660" w:rsidRPr="00BC6984" w:rsidRDefault="00FF3660" w:rsidP="00FF3660">
      <w:pPr>
        <w:jc w:val="center"/>
        <w:rPr>
          <w:b/>
          <w:bCs/>
          <w:color w:val="C00000"/>
        </w:rPr>
      </w:pPr>
      <w:r w:rsidRPr="00BC6984">
        <w:rPr>
          <w:b/>
          <w:bCs/>
          <w:color w:val="C00000"/>
        </w:rPr>
        <w:t>(</w:t>
      </w:r>
      <w:r w:rsidR="00E12FA0">
        <w:rPr>
          <w:b/>
          <w:bCs/>
          <w:color w:val="C00000"/>
        </w:rPr>
        <w:t>3</w:t>
      </w:r>
      <w:r w:rsidRPr="00BC6984">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BC6984"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BC6984" w:rsidRDefault="00197E87" w:rsidP="00197E87">
            <w:r w:rsidRPr="00BC6984">
              <w:t>Adı Soyadı</w:t>
            </w:r>
          </w:p>
        </w:tc>
        <w:tc>
          <w:tcPr>
            <w:tcW w:w="2694" w:type="dxa"/>
            <w:tcBorders>
              <w:top w:val="single" w:sz="4" w:space="0" w:color="0070C0"/>
              <w:bottom w:val="single" w:sz="4" w:space="0" w:color="0070C0"/>
            </w:tcBorders>
            <w:vAlign w:val="center"/>
          </w:tcPr>
          <w:p w14:paraId="3D6A37FD" w14:textId="7662D8F8" w:rsidR="00197E87" w:rsidRPr="00BC6984" w:rsidRDefault="00197E87" w:rsidP="00197E87">
            <w:r w:rsidRPr="00BC6984">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BC6984" w:rsidRDefault="00197E87" w:rsidP="00197E87">
            <w:r w:rsidRPr="00BC6984">
              <w:t>Sınıfı</w:t>
            </w:r>
          </w:p>
        </w:tc>
        <w:tc>
          <w:tcPr>
            <w:tcW w:w="2139" w:type="dxa"/>
            <w:tcBorders>
              <w:top w:val="single" w:sz="4" w:space="0" w:color="0070C0"/>
              <w:bottom w:val="single" w:sz="4" w:space="0" w:color="0070C0"/>
            </w:tcBorders>
            <w:vAlign w:val="center"/>
          </w:tcPr>
          <w:p w14:paraId="2FEEB00C" w14:textId="0012B106" w:rsidR="00197E87" w:rsidRPr="00BC6984" w:rsidRDefault="00197E87" w:rsidP="00197E87">
            <w:r w:rsidRPr="00BC6984">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BC6984" w:rsidRDefault="00197E87" w:rsidP="00197E87">
            <w:r w:rsidRPr="00BC6984">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BC6984" w:rsidRDefault="00197E87" w:rsidP="00197E87">
            <w:r w:rsidRPr="00BC6984">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BC6984"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BC6984" w:rsidRDefault="00197E87" w:rsidP="00197E87"/>
        </w:tc>
        <w:tc>
          <w:tcPr>
            <w:tcW w:w="2694" w:type="dxa"/>
            <w:tcBorders>
              <w:top w:val="single" w:sz="4" w:space="0" w:color="0070C0"/>
              <w:left w:val="nil"/>
              <w:bottom w:val="nil"/>
              <w:right w:val="nil"/>
            </w:tcBorders>
            <w:vAlign w:val="center"/>
          </w:tcPr>
          <w:p w14:paraId="10D3AFA8" w14:textId="77777777" w:rsidR="00197E87" w:rsidRPr="00BC6984" w:rsidRDefault="00197E87" w:rsidP="00197E87"/>
        </w:tc>
        <w:tc>
          <w:tcPr>
            <w:tcW w:w="837" w:type="dxa"/>
            <w:tcBorders>
              <w:top w:val="single" w:sz="4" w:space="0" w:color="0070C0"/>
              <w:left w:val="nil"/>
              <w:bottom w:val="nil"/>
              <w:right w:val="nil"/>
            </w:tcBorders>
            <w:vAlign w:val="center"/>
          </w:tcPr>
          <w:p w14:paraId="240667F8" w14:textId="77777777" w:rsidR="00197E87" w:rsidRPr="00BC6984"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BC6984"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BC6984" w:rsidRDefault="00197E87" w:rsidP="00197E87">
            <w:r w:rsidRPr="00BC6984">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BC6984" w:rsidRDefault="000744F3" w:rsidP="00197E87">
            <w:r w:rsidRPr="00BC6984">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Default="00197E87" w:rsidP="00A57421">
      <w:pPr>
        <w:pStyle w:val="AralkYok"/>
      </w:pPr>
    </w:p>
    <w:p w14:paraId="1B389480" w14:textId="77777777" w:rsidR="00A57421" w:rsidRPr="00BC6984" w:rsidRDefault="00A57421" w:rsidP="00A57421">
      <w:pPr>
        <w:shd w:val="clear" w:color="auto" w:fill="DAE9F7" w:themeFill="text2" w:themeFillTint="1A"/>
        <w:rPr>
          <w:b/>
          <w:bCs/>
          <w:color w:val="002060"/>
        </w:rPr>
      </w:pPr>
      <w:r w:rsidRPr="00BC6984">
        <w:rPr>
          <w:b/>
          <w:bCs/>
          <w:color w:val="002060"/>
        </w:rPr>
        <w:t>T.O.5.8. Metnin derin anlamını belirlemeye yönelik basit çıkarımlar yapabilme</w:t>
      </w:r>
    </w:p>
    <w:p w14:paraId="64A5AA05" w14:textId="77777777" w:rsidR="00A57421" w:rsidRDefault="00A57421" w:rsidP="00A57421">
      <w:pPr>
        <w:jc w:val="both"/>
      </w:pPr>
      <w:r w:rsidRPr="00BC6984">
        <w:t>Kitaplar, sessiz öğretmenlerdir; size bilmediğiniz dünyaların kapısını aralar. Onlar sayfalarında geçmişin bilgeliğini, bugünün gerçeklerini ve geleceğin hayallerini taşırlar. Her okunan kitap, zihninize yeni bir pencere açar, kalbinize yeni bir duygu katar. Bir kitabın kokusu, dokusu ve sayfaları arasındaki sessiz diyalog, insanı hem yalnızlığında yoldaş hem de keşiflerinde rehber yapar.</w:t>
      </w:r>
    </w:p>
    <w:p w14:paraId="42787282" w14:textId="1AA363CD" w:rsidR="00A57421" w:rsidRPr="00BC6984" w:rsidRDefault="00A57421" w:rsidP="00A57421">
      <w:pPr>
        <w:rPr>
          <w:rFonts w:eastAsia="Calibri" w:cs="Calibri"/>
          <w:b/>
        </w:rPr>
      </w:pPr>
      <w:r>
        <w:rPr>
          <w:rFonts w:eastAsia="Calibri" w:cs="Calibri"/>
          <w:b/>
          <w:color w:val="C00000"/>
        </w:rPr>
        <w:t>1</w:t>
      </w:r>
      <w:r w:rsidRPr="00BC6984">
        <w:rPr>
          <w:rFonts w:eastAsia="Calibri" w:cs="Calibri"/>
          <w:b/>
          <w:color w:val="C00000"/>
        </w:rPr>
        <w:t>.</w:t>
      </w:r>
      <w:r w:rsidRPr="00BC6984">
        <w:rPr>
          <w:rFonts w:eastAsia="Calibri" w:cs="Calibri"/>
          <w:b/>
        </w:rPr>
        <w:t xml:space="preserve"> Bu metinde kitapların </w:t>
      </w:r>
      <w:r w:rsidRPr="00BC6984">
        <w:rPr>
          <w:rFonts w:eastAsia="Calibri" w:cs="Calibri"/>
          <w:b/>
          <w:color w:val="196B24" w:themeColor="accent3"/>
        </w:rPr>
        <w:t xml:space="preserve">"sessiz öğretmen" </w:t>
      </w:r>
      <w:r w:rsidRPr="00BC6984">
        <w:rPr>
          <w:rFonts w:eastAsia="Calibri" w:cs="Calibri"/>
          <w:b/>
        </w:rPr>
        <w:t xml:space="preserve">olarak nitelendirilmesiyle ne anlatılmak istenmiştir? </w:t>
      </w:r>
      <w:r w:rsidRPr="00BC6984">
        <w:rPr>
          <w:rFonts w:eastAsia="Calibri" w:cs="Calibri"/>
          <w:b/>
          <w:color w:val="C00000"/>
        </w:rPr>
        <w:t>(1</w:t>
      </w:r>
      <w:r>
        <w:rPr>
          <w:rFonts w:eastAsia="Calibri" w:cs="Calibri"/>
          <w:b/>
          <w:color w:val="C00000"/>
        </w:rPr>
        <w:t>5</w:t>
      </w:r>
      <w:r w:rsidRPr="00BC6984">
        <w:rPr>
          <w:rFonts w:eastAsia="Calibri" w:cs="Calibri"/>
          <w:b/>
          <w:color w:val="C00000"/>
        </w:rPr>
        <w:t xml:space="preserve"> Puan)</w:t>
      </w:r>
    </w:p>
    <w:p w14:paraId="21CDC643" w14:textId="77777777" w:rsidR="00A57421" w:rsidRPr="00BC6984" w:rsidRDefault="00A57421" w:rsidP="00A57421">
      <w:pPr>
        <w:pStyle w:val="AralkYok"/>
      </w:pPr>
      <w:r w:rsidRPr="00BC6984">
        <w:rPr>
          <w:noProof/>
        </w:rPr>
        <w:drawing>
          <wp:inline distT="0" distB="0" distL="0" distR="0" wp14:anchorId="6E3BB46E" wp14:editId="0385D3BB">
            <wp:extent cx="400050" cy="400050"/>
            <wp:effectExtent l="0" t="0" r="0" b="0"/>
            <wp:docPr id="19840783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40185279" wp14:editId="0020C5E0">
            <wp:extent cx="1257300" cy="419100"/>
            <wp:effectExtent l="0" t="0" r="0" b="0"/>
            <wp:docPr id="1111156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0453D4A8" wp14:editId="1F11DFF1">
            <wp:extent cx="1647825" cy="419100"/>
            <wp:effectExtent l="0" t="0" r="9525" b="0"/>
            <wp:docPr id="5235070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0BC8D72A" wp14:editId="32F312CE">
            <wp:extent cx="1647825" cy="419100"/>
            <wp:effectExtent l="0" t="0" r="9525" b="0"/>
            <wp:docPr id="1072920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32252EEF" wp14:editId="57864A99">
            <wp:extent cx="1647825" cy="419100"/>
            <wp:effectExtent l="0" t="0" r="9525" b="0"/>
            <wp:docPr id="9474729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BC01E47" w14:textId="77777777" w:rsidR="00A57421" w:rsidRDefault="00A57421" w:rsidP="00A57421">
      <w:pPr>
        <w:pStyle w:val="AralkYok"/>
      </w:pPr>
    </w:p>
    <w:p w14:paraId="31C31A3F" w14:textId="77777777" w:rsidR="00A57421" w:rsidRPr="00494831" w:rsidRDefault="00A57421" w:rsidP="00A57421">
      <w:pPr>
        <w:shd w:val="clear" w:color="auto" w:fill="DAE9F7" w:themeFill="text2" w:themeFillTint="1A"/>
        <w:rPr>
          <w:b/>
          <w:bCs/>
          <w:color w:val="002060"/>
        </w:rPr>
      </w:pPr>
      <w:r w:rsidRPr="00E24BB4">
        <w:rPr>
          <w:b/>
          <w:bCs/>
          <w:color w:val="002060"/>
        </w:rPr>
        <w:t xml:space="preserve">T.O.5.17. Metnin bölümlerini belirlemeye yönelik çözümleme </w:t>
      </w:r>
      <w:r w:rsidRPr="00946FF7">
        <w:rPr>
          <w:b/>
          <w:bCs/>
          <w:color w:val="002060"/>
        </w:rPr>
        <w:t>yapabilme</w:t>
      </w:r>
    </w:p>
    <w:p w14:paraId="24D2C379" w14:textId="77777777" w:rsidR="00A57421" w:rsidRPr="00494831" w:rsidRDefault="00A57421" w:rsidP="00A57421">
      <w:pPr>
        <w:jc w:val="both"/>
        <w:rPr>
          <w:rFonts w:eastAsia="Calibri" w:cs="Calibri"/>
          <w:b/>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Pr="00946FF7">
        <w:rPr>
          <w:rFonts w:eastAsia="Calibri" w:cs="Calibri"/>
          <w:b/>
        </w:rPr>
        <w:t xml:space="preserve">Aşağıdaki metnin </w:t>
      </w:r>
      <w:r>
        <w:rPr>
          <w:rFonts w:eastAsia="Calibri" w:cs="Calibri"/>
          <w:b/>
        </w:rPr>
        <w:t>giriş, gelişme ve sonuç</w:t>
      </w:r>
      <w:r w:rsidRPr="00946FF7">
        <w:rPr>
          <w:rFonts w:eastAsia="Calibri" w:cs="Calibri"/>
          <w:b/>
        </w:rPr>
        <w:t xml:space="preserve"> bölümleri karışık olarak verilmiştir. Kutuların yanına metnin bölümlerini yazınız</w:t>
      </w:r>
      <w:r>
        <w:rPr>
          <w:rFonts w:eastAsia="Calibri" w:cs="Calibri"/>
          <w:b/>
        </w:rPr>
        <w:t xml:space="preserve">. </w:t>
      </w:r>
      <w:r w:rsidRPr="00494831">
        <w:rPr>
          <w:rFonts w:eastAsia="Calibri" w:cs="Calibri"/>
          <w:b/>
          <w:color w:val="C00000"/>
        </w:rPr>
        <w:t>(</w:t>
      </w:r>
      <w:r>
        <w:rPr>
          <w:rFonts w:eastAsia="Calibri" w:cs="Calibri"/>
          <w:b/>
          <w:color w:val="C00000"/>
        </w:rPr>
        <w:t>15</w:t>
      </w:r>
      <w:r w:rsidRPr="00494831">
        <w:rPr>
          <w:rFonts w:eastAsia="Calibri" w:cs="Calibri"/>
          <w:b/>
          <w:color w:val="C00000"/>
        </w:rPr>
        <w:t xml:space="preserve"> Puan)</w:t>
      </w:r>
    </w:p>
    <w:p w14:paraId="44A1B19A" w14:textId="77777777" w:rsidR="00A57421" w:rsidRDefault="00A57421" w:rsidP="00A57421">
      <w:r>
        <w:rPr>
          <w:noProof/>
        </w:rPr>
        <w:drawing>
          <wp:inline distT="0" distB="0" distL="0" distR="0" wp14:anchorId="0A274714" wp14:editId="1FDE6D7C">
            <wp:extent cx="6658610" cy="2407920"/>
            <wp:effectExtent l="0" t="0" r="27940" b="30480"/>
            <wp:docPr id="70219212"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4EBF1F2B" w14:textId="77777777" w:rsidR="00A57421" w:rsidRDefault="00A57421" w:rsidP="00A57421">
      <w:pPr>
        <w:pStyle w:val="AralkYok"/>
      </w:pPr>
    </w:p>
    <w:p w14:paraId="70ABFF8B" w14:textId="77777777" w:rsidR="00A57421" w:rsidRPr="00BC6984" w:rsidRDefault="00A57421" w:rsidP="00A57421">
      <w:pPr>
        <w:shd w:val="clear" w:color="auto" w:fill="DAE9F7" w:themeFill="text2" w:themeFillTint="1A"/>
        <w:rPr>
          <w:b/>
          <w:bCs/>
          <w:color w:val="002060"/>
        </w:rPr>
      </w:pPr>
      <w:r w:rsidRPr="00E06CA8">
        <w:rPr>
          <w:b/>
          <w:bCs/>
          <w:color w:val="002060"/>
        </w:rPr>
        <w:t>T.O.</w:t>
      </w:r>
      <w:r>
        <w:rPr>
          <w:b/>
          <w:bCs/>
          <w:color w:val="002060"/>
        </w:rPr>
        <w:t>5</w:t>
      </w:r>
      <w:r w:rsidRPr="00E06CA8">
        <w:rPr>
          <w:b/>
          <w:bCs/>
          <w:color w:val="002060"/>
        </w:rPr>
        <w:t>.18. Şiirin biçim özelliklerini belirlemeye yönelik çözümleme yapabilme</w:t>
      </w:r>
    </w:p>
    <w:p w14:paraId="11777575" w14:textId="77777777" w:rsidR="00A57421" w:rsidRPr="00DC7078" w:rsidRDefault="00A57421" w:rsidP="00A57421">
      <w:pPr>
        <w:rPr>
          <w:rFonts w:eastAsia="Calibri" w:cs="Calibri"/>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Pr>
          <w:rFonts w:eastAsia="Calibri" w:cs="Calibri"/>
          <w:b/>
        </w:rPr>
        <w:t>Aşağıdaki şiirle ilgili sorulan soruları cevaplayınız.</w:t>
      </w:r>
      <w:r w:rsidRPr="00BC6984">
        <w:rPr>
          <w:rFonts w:eastAsia="Calibri" w:cs="Calibri"/>
          <w:b/>
        </w:rPr>
        <w:t xml:space="preserve"> </w:t>
      </w:r>
      <w:r w:rsidRPr="00BC6984">
        <w:rPr>
          <w:rFonts w:eastAsia="Calibri" w:cs="Calibri"/>
          <w:b/>
          <w:color w:val="C00000"/>
        </w:rPr>
        <w:t>(</w:t>
      </w:r>
      <w:r>
        <w:rPr>
          <w:rFonts w:eastAsia="Calibri" w:cs="Calibri"/>
          <w:b/>
          <w:color w:val="C00000"/>
        </w:rPr>
        <w:t>20</w:t>
      </w:r>
      <w:r w:rsidRPr="00BC6984">
        <w:rPr>
          <w:rFonts w:eastAsia="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681"/>
        <w:gridCol w:w="4257"/>
        <w:gridCol w:w="2518"/>
      </w:tblGrid>
      <w:tr w:rsidR="00A57421" w14:paraId="382BAA38" w14:textId="77777777" w:rsidTr="003F16BF">
        <w:tc>
          <w:tcPr>
            <w:tcW w:w="3681" w:type="dxa"/>
            <w:tcBorders>
              <w:right w:val="thickThinSmallGap" w:sz="12" w:space="0" w:color="BF4E14" w:themeColor="accent2" w:themeShade="BF"/>
            </w:tcBorders>
          </w:tcPr>
          <w:p w14:paraId="67DE8145" w14:textId="77777777" w:rsidR="00A57421" w:rsidRDefault="00A57421" w:rsidP="00A57421">
            <w:r>
              <w:t>İncecikten bir kar yağar,</w:t>
            </w:r>
          </w:p>
          <w:p w14:paraId="5E123025" w14:textId="77777777" w:rsidR="00A57421" w:rsidRDefault="00A57421" w:rsidP="00A57421">
            <w:r>
              <w:t>Tozar Elif, Elif deyi...</w:t>
            </w:r>
          </w:p>
          <w:p w14:paraId="7ACDF3D9" w14:textId="77777777" w:rsidR="00A57421" w:rsidRDefault="00A57421" w:rsidP="00A57421">
            <w:r>
              <w:t>Deli gönül abdal olmuş,</w:t>
            </w:r>
          </w:p>
          <w:p w14:paraId="76D03879" w14:textId="77777777" w:rsidR="00A57421" w:rsidRDefault="00A57421" w:rsidP="00A57421">
            <w:pPr>
              <w:pStyle w:val="AralkYok"/>
            </w:pPr>
            <w:r>
              <w:t>Gezer Elif, Elif deyi...</w:t>
            </w:r>
          </w:p>
          <w:p w14:paraId="0A6DA8D0" w14:textId="00D7EDF3" w:rsidR="00A57421" w:rsidRPr="00E06CA8" w:rsidRDefault="00A57421" w:rsidP="00A57421">
            <w:pPr>
              <w:pStyle w:val="AralkYok"/>
              <w:jc w:val="right"/>
              <w:rPr>
                <w:i/>
                <w:iCs/>
              </w:rPr>
            </w:pPr>
            <w:r w:rsidRPr="00E06CA8">
              <w:rPr>
                <w:i/>
                <w:iCs/>
              </w:rPr>
              <w:t>Karacaoğlan</w:t>
            </w:r>
          </w:p>
        </w:tc>
        <w:tc>
          <w:tcPr>
            <w:tcW w:w="4257" w:type="dxa"/>
            <w:tcBorders>
              <w:left w:val="thickThinSmallGap" w:sz="12" w:space="0" w:color="BF4E14" w:themeColor="accent2" w:themeShade="BF"/>
              <w:right w:val="thickThinSmallGap" w:sz="12" w:space="0" w:color="BF4E14" w:themeColor="accent2" w:themeShade="BF"/>
            </w:tcBorders>
          </w:tcPr>
          <w:p w14:paraId="2BF1E05F" w14:textId="77777777" w:rsidR="00A57421" w:rsidRDefault="00A57421" w:rsidP="003F16BF">
            <w:pPr>
              <w:jc w:val="both"/>
              <w:rPr>
                <w:b/>
                <w:bCs/>
                <w:color w:val="196B24" w:themeColor="accent3"/>
              </w:rPr>
            </w:pPr>
            <w:r w:rsidRPr="00DC7078">
              <w:rPr>
                <w:b/>
                <w:bCs/>
                <w:color w:val="196B24" w:themeColor="accent3"/>
              </w:rPr>
              <w:t>Bu şiirin dize sonlarında ses benzerliği olan kelimeleri yazınız.</w:t>
            </w:r>
          </w:p>
          <w:p w14:paraId="793967D0" w14:textId="77777777" w:rsidR="00A57421" w:rsidRPr="00E06CA8" w:rsidRDefault="00A57421" w:rsidP="003F16BF">
            <w:pPr>
              <w:rPr>
                <w:b/>
                <w:bCs/>
                <w:color w:val="196B24" w:themeColor="accent3"/>
                <w:sz w:val="10"/>
                <w:szCs w:val="10"/>
              </w:rPr>
            </w:pPr>
          </w:p>
          <w:p w14:paraId="2A508575" w14:textId="77777777" w:rsidR="00A57421" w:rsidRDefault="00A57421" w:rsidP="003F16BF">
            <w:pPr>
              <w:pStyle w:val="AralkYok"/>
            </w:pPr>
            <w:r w:rsidRPr="00BC6984">
              <w:rPr>
                <w:noProof/>
              </w:rPr>
              <w:drawing>
                <wp:inline distT="0" distB="0" distL="0" distR="0" wp14:anchorId="7E2DECD9" wp14:editId="42E43E1D">
                  <wp:extent cx="400050" cy="400050"/>
                  <wp:effectExtent l="0" t="0" r="0" b="0"/>
                  <wp:docPr id="133863823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492FACFC" wp14:editId="450C2034">
                  <wp:extent cx="1893346" cy="419100"/>
                  <wp:effectExtent l="0" t="0" r="0" b="0"/>
                  <wp:docPr id="6721818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12433"/>
                          <a:stretch>
                            <a:fillRect/>
                          </a:stretch>
                        </pic:blipFill>
                        <pic:spPr bwMode="auto">
                          <a:xfrm>
                            <a:off x="0" y="0"/>
                            <a:ext cx="1893346" cy="419100"/>
                          </a:xfrm>
                          <a:prstGeom prst="rect">
                            <a:avLst/>
                          </a:prstGeom>
                          <a:ln>
                            <a:noFill/>
                          </a:ln>
                          <a:extLst>
                            <a:ext uri="{53640926-AAD7-44D8-BBD7-CCE9431645EC}">
                              <a14:shadowObscured xmlns:a14="http://schemas.microsoft.com/office/drawing/2010/main"/>
                            </a:ext>
                          </a:extLst>
                        </pic:spPr>
                      </pic:pic>
                    </a:graphicData>
                  </a:graphic>
                </wp:inline>
              </w:drawing>
            </w:r>
          </w:p>
        </w:tc>
        <w:tc>
          <w:tcPr>
            <w:tcW w:w="2518" w:type="dxa"/>
            <w:tcBorders>
              <w:left w:val="thickThinSmallGap" w:sz="12" w:space="0" w:color="BF4E14" w:themeColor="accent2" w:themeShade="BF"/>
            </w:tcBorders>
          </w:tcPr>
          <w:p w14:paraId="6E1CACBF" w14:textId="77777777" w:rsidR="00A57421" w:rsidRDefault="00A57421" w:rsidP="003F16BF">
            <w:pPr>
              <w:jc w:val="both"/>
              <w:rPr>
                <w:b/>
                <w:bCs/>
                <w:color w:val="196B24" w:themeColor="accent3"/>
              </w:rPr>
            </w:pPr>
            <w:r w:rsidRPr="00DC7078">
              <w:rPr>
                <w:b/>
                <w:bCs/>
                <w:color w:val="196B24" w:themeColor="accent3"/>
              </w:rPr>
              <w:t>Şiirin dizeleri kaç heceden oluşmuştur</w:t>
            </w:r>
            <w:r>
              <w:rPr>
                <w:b/>
                <w:bCs/>
                <w:color w:val="196B24" w:themeColor="accent3"/>
              </w:rPr>
              <w:t>?</w:t>
            </w:r>
          </w:p>
          <w:p w14:paraId="5D1C1405" w14:textId="77777777" w:rsidR="00A57421" w:rsidRDefault="00A57421" w:rsidP="003F16BF">
            <w:pPr>
              <w:pStyle w:val="AralkYok"/>
              <w:rPr>
                <w:sz w:val="10"/>
                <w:szCs w:val="10"/>
              </w:rPr>
            </w:pPr>
          </w:p>
          <w:p w14:paraId="1938EEBE" w14:textId="77777777" w:rsidR="00A57421" w:rsidRPr="00E06CA8" w:rsidRDefault="00A57421" w:rsidP="003F16BF">
            <w:pPr>
              <w:pStyle w:val="AralkYok"/>
              <w:rPr>
                <w:sz w:val="10"/>
                <w:szCs w:val="10"/>
              </w:rPr>
            </w:pPr>
            <w:r w:rsidRPr="00BC6984">
              <w:rPr>
                <w:noProof/>
              </w:rPr>
              <w:drawing>
                <wp:inline distT="0" distB="0" distL="0" distR="0" wp14:anchorId="7D3C50DD" wp14:editId="0DF736A8">
                  <wp:extent cx="400050" cy="400050"/>
                  <wp:effectExtent l="0" t="0" r="0" b="0"/>
                  <wp:docPr id="25791536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5FF894FC" wp14:editId="5E786C19">
                  <wp:extent cx="1000574" cy="417195"/>
                  <wp:effectExtent l="0" t="0" r="9525" b="1905"/>
                  <wp:docPr id="9525034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r="53510"/>
                          <a:stretch>
                            <a:fillRect/>
                          </a:stretch>
                        </pic:blipFill>
                        <pic:spPr bwMode="auto">
                          <a:xfrm>
                            <a:off x="0" y="0"/>
                            <a:ext cx="1003234" cy="418304"/>
                          </a:xfrm>
                          <a:prstGeom prst="rect">
                            <a:avLst/>
                          </a:prstGeom>
                          <a:ln>
                            <a:noFill/>
                          </a:ln>
                          <a:extLst>
                            <a:ext uri="{53640926-AAD7-44D8-BBD7-CCE9431645EC}">
                              <a14:shadowObscured xmlns:a14="http://schemas.microsoft.com/office/drawing/2010/main"/>
                            </a:ext>
                          </a:extLst>
                        </pic:spPr>
                      </pic:pic>
                    </a:graphicData>
                  </a:graphic>
                </wp:inline>
              </w:drawing>
            </w:r>
          </w:p>
        </w:tc>
      </w:tr>
    </w:tbl>
    <w:p w14:paraId="04D7EC16" w14:textId="77777777" w:rsidR="00A57421" w:rsidRPr="00BC6984" w:rsidRDefault="00A57421" w:rsidP="00A57421">
      <w:pPr>
        <w:shd w:val="clear" w:color="auto" w:fill="DAE9F7" w:themeFill="text2" w:themeFillTint="1A"/>
        <w:jc w:val="both"/>
        <w:rPr>
          <w:b/>
          <w:bCs/>
          <w:color w:val="002060"/>
        </w:rPr>
      </w:pPr>
      <w:r w:rsidRPr="00E06CA8">
        <w:rPr>
          <w:b/>
          <w:bCs/>
          <w:color w:val="002060"/>
        </w:rPr>
        <w:lastRenderedPageBreak/>
        <w:t>T.O.</w:t>
      </w:r>
      <w:r>
        <w:rPr>
          <w:b/>
          <w:bCs/>
          <w:color w:val="002060"/>
        </w:rPr>
        <w:t>5</w:t>
      </w:r>
      <w:r w:rsidRPr="00E06CA8">
        <w:rPr>
          <w:b/>
          <w:bCs/>
          <w:color w:val="002060"/>
        </w:rPr>
        <w:t>.19. Bilgilendirici metinde düşünceyi geliştirme yollarını belirlemeye yönelik</w:t>
      </w:r>
      <w:r>
        <w:rPr>
          <w:b/>
          <w:bCs/>
          <w:color w:val="002060"/>
        </w:rPr>
        <w:t xml:space="preserve"> </w:t>
      </w:r>
      <w:r w:rsidRPr="00E06CA8">
        <w:rPr>
          <w:b/>
          <w:bCs/>
          <w:color w:val="002060"/>
        </w:rPr>
        <w:t>çözümleme yapabilme</w:t>
      </w:r>
    </w:p>
    <w:p w14:paraId="6A88CCD9" w14:textId="0EA64FA3" w:rsidR="00A57421" w:rsidRPr="00BC6984" w:rsidRDefault="00A57421" w:rsidP="00A57421">
      <w:pPr>
        <w:rPr>
          <w:rFonts w:eastAsia="Calibri" w:cs="Calibri"/>
          <w:b/>
        </w:rPr>
      </w:pPr>
      <w:r>
        <w:rPr>
          <w:rFonts w:eastAsia="Calibri" w:cs="Calibri"/>
          <w:b/>
          <w:color w:val="C00000"/>
        </w:rPr>
        <w:t>4</w:t>
      </w:r>
      <w:r w:rsidRPr="00BC6984">
        <w:rPr>
          <w:rFonts w:eastAsia="Calibri" w:cs="Calibri"/>
          <w:b/>
          <w:color w:val="C00000"/>
        </w:rPr>
        <w:t>.</w:t>
      </w:r>
      <w:r w:rsidRPr="00BC6984">
        <w:rPr>
          <w:rFonts w:eastAsia="Calibri" w:cs="Calibri"/>
          <w:b/>
        </w:rPr>
        <w:t xml:space="preserve"> Bu metinde </w:t>
      </w:r>
      <w:r>
        <w:rPr>
          <w:rFonts w:eastAsia="Calibri" w:cs="Calibri"/>
          <w:b/>
        </w:rPr>
        <w:t>kullanılan düşünceyi geliştirme yollarını işaretleyerek açıklayınız.</w:t>
      </w:r>
      <w:r w:rsidRPr="00BC6984">
        <w:rPr>
          <w:rFonts w:eastAsia="Calibri" w:cs="Calibri"/>
          <w:b/>
          <w:color w:val="C00000"/>
        </w:rPr>
        <w:t xml:space="preserve"> (</w:t>
      </w:r>
      <w:r>
        <w:rPr>
          <w:rFonts w:eastAsia="Calibri" w:cs="Calibri"/>
          <w:b/>
          <w:color w:val="C00000"/>
        </w:rPr>
        <w:t>20</w:t>
      </w:r>
      <w:r w:rsidRPr="00BC6984">
        <w:rPr>
          <w:rFonts w:eastAsia="Calibri" w:cs="Calibri"/>
          <w:b/>
          <w:color w:val="C00000"/>
        </w:rPr>
        <w:t xml:space="preserve"> Puan)</w:t>
      </w:r>
    </w:p>
    <w:p w14:paraId="13EF4CBB" w14:textId="7E109627" w:rsidR="00A57421" w:rsidRDefault="00A57421" w:rsidP="00A57421">
      <w:pPr>
        <w:pStyle w:val="AralkYok"/>
        <w:jc w:val="both"/>
      </w:pPr>
      <w:r>
        <w:rPr>
          <w:noProof/>
        </w:rPr>
        <w:drawing>
          <wp:anchor distT="0" distB="0" distL="114300" distR="114300" simplePos="0" relativeHeight="251659264" behindDoc="0" locked="0" layoutInCell="1" allowOverlap="1" wp14:anchorId="789F59F8" wp14:editId="5E4D9D78">
            <wp:simplePos x="0" y="0"/>
            <wp:positionH relativeFrom="margin">
              <wp:posOffset>4585970</wp:posOffset>
            </wp:positionH>
            <wp:positionV relativeFrom="paragraph">
              <wp:posOffset>49530</wp:posOffset>
            </wp:positionV>
            <wp:extent cx="2059940" cy="1002665"/>
            <wp:effectExtent l="0" t="0" r="0" b="6985"/>
            <wp:wrapSquare wrapText="bothSides"/>
            <wp:docPr id="1574328821" name="Resim 1" descr="deve, memeli, çizgi fil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28821" name="Resim 1" descr="deve, memeli, çizgi film, çizim içeren bir resim&#10;&#10;Yapay zeka tarafından oluşturulmuş içerik yanlış olabilir."/>
                    <pic:cNvPicPr/>
                  </pic:nvPicPr>
                  <pic:blipFill>
                    <a:blip r:embed="rId12">
                      <a:extLst>
                        <a:ext uri="{28A0092B-C50C-407E-A947-70E740481C1C}">
                          <a14:useLocalDpi xmlns:a14="http://schemas.microsoft.com/office/drawing/2010/main" val="0"/>
                        </a:ext>
                      </a:extLst>
                    </a:blip>
                    <a:stretch>
                      <a:fillRect/>
                    </a:stretch>
                  </pic:blipFill>
                  <pic:spPr>
                    <a:xfrm>
                      <a:off x="0" y="0"/>
                      <a:ext cx="2059940" cy="1002665"/>
                    </a:xfrm>
                    <a:prstGeom prst="rect">
                      <a:avLst/>
                    </a:prstGeom>
                  </pic:spPr>
                </pic:pic>
              </a:graphicData>
            </a:graphic>
            <wp14:sizeRelH relativeFrom="page">
              <wp14:pctWidth>0</wp14:pctWidth>
            </wp14:sizeRelH>
            <wp14:sizeRelV relativeFrom="page">
              <wp14:pctHeight>0</wp14:pctHeight>
            </wp14:sizeRelV>
          </wp:anchor>
        </w:drawing>
      </w:r>
      <w:r w:rsidRPr="00A57421">
        <w:t>Çöller, gür yağmur ormanlarına göre çok daha az su barındıran ve sıcaklık farklarının aşırı olduğu kurak bölgelerdir. Bu zorlu koşullar, orada yaşayan canlıların vücut yapılarının da farklı olmasına neden olur. Hayvanlar, bulundukları bölgenin sunduğu imkânlara göre özel savunma ve beslenme yöntemleri geliştirmişlerdir.</w:t>
      </w:r>
      <w:r>
        <w:t xml:space="preserve"> Sözgelimi</w:t>
      </w:r>
      <w:r w:rsidRPr="00A57421">
        <w:t xml:space="preserve"> çöllerde susuzluğa günlerce dayanabilen develer ve kertenkeleler yaşar</w:t>
      </w:r>
      <w:r>
        <w:t>.</w:t>
      </w:r>
    </w:p>
    <w:p w14:paraId="284E5879" w14:textId="5DA3BA95" w:rsidR="00A57421" w:rsidRDefault="00A57421" w:rsidP="00A57421">
      <w:pPr>
        <w:pStyle w:val="AralkYok"/>
      </w:pPr>
    </w:p>
    <w:p w14:paraId="5E5F53FC" w14:textId="7AA7450A" w:rsidR="00A57421" w:rsidRDefault="00A57421" w:rsidP="00A57421">
      <w:pPr>
        <w:pStyle w:val="AralkYok"/>
      </w:pPr>
      <w:r>
        <w:rPr>
          <w:noProof/>
        </w:rPr>
        <w:drawing>
          <wp:inline distT="0" distB="0" distL="0" distR="0" wp14:anchorId="3BA4FACD" wp14:editId="43364C69">
            <wp:extent cx="400050" cy="400050"/>
            <wp:effectExtent l="0" t="0" r="0" b="0"/>
            <wp:docPr id="6136611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151E2BFE" wp14:editId="418A6C91">
            <wp:extent cx="1257300" cy="419100"/>
            <wp:effectExtent l="0" t="0" r="0" b="0"/>
            <wp:docPr id="403779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673C07A" wp14:editId="51AC054D">
            <wp:extent cx="1647825" cy="419100"/>
            <wp:effectExtent l="0" t="0" r="9525" b="0"/>
            <wp:docPr id="19628793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F5433E9" wp14:editId="6C5862C9">
            <wp:extent cx="1647825" cy="419100"/>
            <wp:effectExtent l="0" t="0" r="9525" b="0"/>
            <wp:docPr id="1269873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5D29D80" wp14:editId="4BF1014E">
            <wp:extent cx="1647825" cy="419100"/>
            <wp:effectExtent l="0" t="0" r="9525" b="0"/>
            <wp:docPr id="12400958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7CBE3F3" wp14:editId="63F4E094">
            <wp:extent cx="1647825" cy="419100"/>
            <wp:effectExtent l="0" t="0" r="9525" b="0"/>
            <wp:docPr id="4067178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4587EFB" wp14:editId="120C4EA2">
            <wp:extent cx="1647825" cy="419100"/>
            <wp:effectExtent l="0" t="0" r="9525" b="0"/>
            <wp:docPr id="21300890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D316275" wp14:editId="6A9B18E3">
            <wp:extent cx="1647825" cy="419100"/>
            <wp:effectExtent l="0" t="0" r="9525" b="0"/>
            <wp:docPr id="5479792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B16BC5E" wp14:editId="12453E50">
            <wp:extent cx="1647825" cy="419100"/>
            <wp:effectExtent l="0" t="0" r="9525" b="0"/>
            <wp:docPr id="17186546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D595C24" w14:textId="77777777" w:rsidR="00A57421" w:rsidRDefault="00A57421" w:rsidP="00CB5ADB">
      <w:pPr>
        <w:pStyle w:val="AralkYok"/>
      </w:pPr>
    </w:p>
    <w:p w14:paraId="579A4E3E" w14:textId="42F81205" w:rsidR="00A57421" w:rsidRPr="00BC6984" w:rsidRDefault="00A57421" w:rsidP="00A57421">
      <w:pPr>
        <w:shd w:val="clear" w:color="auto" w:fill="DAE9F7" w:themeFill="text2" w:themeFillTint="1A"/>
        <w:rPr>
          <w:b/>
          <w:bCs/>
          <w:color w:val="002060"/>
        </w:rPr>
      </w:pPr>
      <w:r w:rsidRPr="002D1674">
        <w:rPr>
          <w:b/>
          <w:bCs/>
          <w:color w:val="002060"/>
        </w:rPr>
        <w:t>T.Y.</w:t>
      </w:r>
      <w:r>
        <w:rPr>
          <w:b/>
          <w:bCs/>
          <w:color w:val="002060"/>
        </w:rPr>
        <w:t>5</w:t>
      </w:r>
      <w:r w:rsidRPr="002D1674">
        <w:rPr>
          <w:b/>
          <w:bCs/>
          <w:color w:val="002060"/>
        </w:rPr>
        <w:t>.17.Yazısında düşünceyi geliştirme yollarını kullanabilme</w:t>
      </w:r>
      <w:r>
        <w:rPr>
          <w:b/>
          <w:bCs/>
          <w:color w:val="002060"/>
        </w:rPr>
        <w:br/>
      </w:r>
      <w:r w:rsidRPr="002D1674">
        <w:rPr>
          <w:b/>
          <w:bCs/>
          <w:color w:val="002060"/>
        </w:rPr>
        <w:t>T.Y.</w:t>
      </w:r>
      <w:r>
        <w:rPr>
          <w:b/>
          <w:bCs/>
          <w:color w:val="002060"/>
        </w:rPr>
        <w:t>5</w:t>
      </w:r>
      <w:r w:rsidRPr="002D1674">
        <w:rPr>
          <w:b/>
          <w:bCs/>
          <w:color w:val="002060"/>
        </w:rPr>
        <w:t>.21. Yazım kuralları ve noktalama işaretlerini uygulayabilme</w:t>
      </w:r>
    </w:p>
    <w:p w14:paraId="55B882C1" w14:textId="7671698C" w:rsidR="00A57421" w:rsidRPr="002D1674" w:rsidRDefault="00A57421" w:rsidP="00A57421">
      <w:pPr>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Pr="002D1674">
        <w:rPr>
          <w:rFonts w:eastAsia="Calibri" w:cs="Calibri"/>
          <w:bCs/>
          <w:color w:val="0C3512" w:themeColor="accent3" w:themeShade="80"/>
        </w:rPr>
        <w:t xml:space="preserve">“Orman yangınlarını önlemek için neler yapılabilir?” </w:t>
      </w:r>
      <w:r w:rsidRPr="002D1674">
        <w:rPr>
          <w:rFonts w:eastAsia="Calibri" w:cs="Calibri"/>
          <w:b/>
        </w:rPr>
        <w:t xml:space="preserve">konusunu ele alan bilgilendirici bir metin yazınız. </w:t>
      </w:r>
      <w:r w:rsidRPr="002D1674">
        <w:rPr>
          <w:rFonts w:eastAsia="Calibri" w:cs="Calibri"/>
          <w:b/>
          <w:color w:val="77206D" w:themeColor="accent5" w:themeShade="BF"/>
        </w:rPr>
        <w:t xml:space="preserve">Yazınızda düşünceyi geliştirme yollarından (tanımlama, örnekleme, benzetme, karşılaştırma) </w:t>
      </w:r>
      <w:r>
        <w:rPr>
          <w:rFonts w:eastAsia="Calibri" w:cs="Calibri"/>
          <w:b/>
          <w:color w:val="77206D" w:themeColor="accent5" w:themeShade="BF"/>
        </w:rPr>
        <w:t xml:space="preserve">en az </w:t>
      </w:r>
      <w:r w:rsidRPr="002D1674">
        <w:rPr>
          <w:rFonts w:eastAsia="Calibri" w:cs="Calibri"/>
          <w:b/>
          <w:color w:val="77206D" w:themeColor="accent5" w:themeShade="BF"/>
        </w:rPr>
        <w:t xml:space="preserve">iki tanesini kullanınız. </w:t>
      </w:r>
      <w:r w:rsidRPr="002D1674">
        <w:rPr>
          <w:rFonts w:eastAsia="Calibri" w:cs="Calibri"/>
          <w:b/>
          <w:color w:val="E97132" w:themeColor="accent2"/>
        </w:rPr>
        <w:t xml:space="preserve">Yazınızda yazım ve imla kurallarına dikkat ediniz. </w:t>
      </w:r>
      <w:r w:rsidRPr="00BC6984">
        <w:rPr>
          <w:rFonts w:eastAsia="Calibri" w:cs="Calibri"/>
          <w:b/>
          <w:color w:val="C00000"/>
        </w:rPr>
        <w:t>(</w:t>
      </w:r>
      <w:r>
        <w:rPr>
          <w:rFonts w:eastAsia="Calibri" w:cs="Calibri"/>
          <w:b/>
          <w:color w:val="C00000"/>
        </w:rPr>
        <w:t>30</w:t>
      </w:r>
      <w:r w:rsidRPr="00BC6984">
        <w:rPr>
          <w:rFonts w:eastAsia="Calibri" w:cs="Calibri"/>
          <w:b/>
          <w:color w:val="C00000"/>
        </w:rPr>
        <w:t xml:space="preserve"> Puan)</w:t>
      </w:r>
    </w:p>
    <w:p w14:paraId="227D04FA" w14:textId="77777777" w:rsidR="00A57421" w:rsidRDefault="00A57421" w:rsidP="00A57421">
      <w:pPr>
        <w:pStyle w:val="AralkYok"/>
      </w:pPr>
      <w:r w:rsidRPr="00494831">
        <w:rPr>
          <w:noProof/>
        </w:rPr>
        <w:drawing>
          <wp:inline distT="0" distB="0" distL="0" distR="0" wp14:anchorId="0560217C" wp14:editId="53F13530">
            <wp:extent cx="400050" cy="400050"/>
            <wp:effectExtent l="0" t="0" r="0" b="0"/>
            <wp:docPr id="917446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6792538B" wp14:editId="739BE4EB">
            <wp:extent cx="1257300" cy="419100"/>
            <wp:effectExtent l="0" t="0" r="0" b="0"/>
            <wp:docPr id="1162077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EA9FB04" wp14:editId="1A0F94CF">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2CC8032" wp14:editId="5A5EE471">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56E9A92" wp14:editId="7F2C8C81">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B173D47" wp14:editId="7596B5EA">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1CDCC38" wp14:editId="3F203DB6">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2EC3FE4" wp14:editId="4C5BE053">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BB9A977" wp14:editId="1CA727DA">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3B0A625" wp14:editId="3AE2AC03">
            <wp:extent cx="1647825" cy="419100"/>
            <wp:effectExtent l="0" t="0" r="9525" b="0"/>
            <wp:docPr id="19380377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4EDCF60" wp14:editId="52395903">
            <wp:extent cx="1647825" cy="419100"/>
            <wp:effectExtent l="0" t="0" r="9525" b="0"/>
            <wp:docPr id="17453514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D189856" wp14:editId="339909B0">
            <wp:extent cx="1647825" cy="419100"/>
            <wp:effectExtent l="0" t="0" r="9525" b="0"/>
            <wp:docPr id="654565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11574E4" wp14:editId="7F31FB08">
            <wp:extent cx="1647825" cy="419100"/>
            <wp:effectExtent l="0" t="0" r="9525" b="0"/>
            <wp:docPr id="17724006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1349CA6" w14:textId="77777777" w:rsidR="00A57421" w:rsidRPr="00494831" w:rsidRDefault="00A57421" w:rsidP="00A57421">
      <w:pPr>
        <w:pStyle w:val="AralkYok"/>
      </w:pPr>
      <w:r w:rsidRPr="00494831">
        <w:rPr>
          <w:noProof/>
        </w:rPr>
        <w:drawing>
          <wp:inline distT="0" distB="0" distL="0" distR="0" wp14:anchorId="3B78688E" wp14:editId="154FD2CD">
            <wp:extent cx="1647825" cy="419100"/>
            <wp:effectExtent l="0" t="0" r="9525" b="0"/>
            <wp:docPr id="15025275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256B354" wp14:editId="432A617A">
            <wp:extent cx="1647825" cy="419100"/>
            <wp:effectExtent l="0" t="0" r="9525" b="0"/>
            <wp:docPr id="3115571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BEA557E" wp14:editId="77DEAA3F">
            <wp:extent cx="1647825" cy="419100"/>
            <wp:effectExtent l="0" t="0" r="9525" b="0"/>
            <wp:docPr id="11019363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4362D2C" wp14:editId="1D6FB53F">
            <wp:extent cx="1647825" cy="419100"/>
            <wp:effectExtent l="0" t="0" r="9525" b="0"/>
            <wp:docPr id="2970568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6A5E20" w14:textId="77777777" w:rsidR="00A57421" w:rsidRPr="00494831" w:rsidRDefault="00A57421" w:rsidP="00A57421">
      <w:pPr>
        <w:pStyle w:val="AralkYok"/>
      </w:pPr>
      <w:r w:rsidRPr="00494831">
        <w:rPr>
          <w:noProof/>
        </w:rPr>
        <w:drawing>
          <wp:inline distT="0" distB="0" distL="0" distR="0" wp14:anchorId="6188F791" wp14:editId="5E8E7307">
            <wp:extent cx="1647825" cy="419100"/>
            <wp:effectExtent l="0" t="0" r="9525" b="0"/>
            <wp:docPr id="10300674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9DFCF54" wp14:editId="3A217FB1">
            <wp:extent cx="1647825" cy="419100"/>
            <wp:effectExtent l="0" t="0" r="9525" b="0"/>
            <wp:docPr id="11151075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22C694A" wp14:editId="6CD01A5D">
            <wp:extent cx="1647825" cy="419100"/>
            <wp:effectExtent l="0" t="0" r="9525" b="0"/>
            <wp:docPr id="519973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69063DD" wp14:editId="6C53D559">
            <wp:extent cx="1647825" cy="419100"/>
            <wp:effectExtent l="0" t="0" r="9525" b="0"/>
            <wp:docPr id="1256955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DA9D8F3" w14:textId="77777777" w:rsidR="00A57421" w:rsidRPr="00494831" w:rsidRDefault="00A57421" w:rsidP="00A57421">
      <w:pPr>
        <w:pStyle w:val="AralkYok"/>
      </w:pPr>
      <w:r w:rsidRPr="00494831">
        <w:rPr>
          <w:noProof/>
        </w:rPr>
        <w:drawing>
          <wp:inline distT="0" distB="0" distL="0" distR="0" wp14:anchorId="672C9CC8" wp14:editId="3587A2C3">
            <wp:extent cx="1647825" cy="419100"/>
            <wp:effectExtent l="0" t="0" r="9525" b="0"/>
            <wp:docPr id="15317287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F7BE137" wp14:editId="3E7BD4AC">
            <wp:extent cx="1647825" cy="419100"/>
            <wp:effectExtent l="0" t="0" r="9525" b="0"/>
            <wp:docPr id="10931748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F9A8E39" wp14:editId="574EDBF9">
            <wp:extent cx="1647825" cy="419100"/>
            <wp:effectExtent l="0" t="0" r="9525" b="0"/>
            <wp:docPr id="13958605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759D34D" wp14:editId="1C0BDD68">
            <wp:extent cx="1647825" cy="419100"/>
            <wp:effectExtent l="0" t="0" r="9525" b="0"/>
            <wp:docPr id="8889437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7F4CEA0" w14:textId="77777777" w:rsidR="00A57421" w:rsidRPr="00494831" w:rsidRDefault="00A57421" w:rsidP="00A57421">
      <w:pPr>
        <w:pStyle w:val="AralkYok"/>
      </w:pPr>
      <w:r w:rsidRPr="00494831">
        <w:rPr>
          <w:noProof/>
        </w:rPr>
        <w:drawing>
          <wp:inline distT="0" distB="0" distL="0" distR="0" wp14:anchorId="0E39AD9C" wp14:editId="55C5F072">
            <wp:extent cx="1647825" cy="419100"/>
            <wp:effectExtent l="0" t="0" r="9525" b="0"/>
            <wp:docPr id="8638535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5A616CA" wp14:editId="6FC500E5">
            <wp:extent cx="1647825" cy="419100"/>
            <wp:effectExtent l="0" t="0" r="9525" b="0"/>
            <wp:docPr id="18024751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3C05643" wp14:editId="34BA38F5">
            <wp:extent cx="1647825" cy="419100"/>
            <wp:effectExtent l="0" t="0" r="9525" b="0"/>
            <wp:docPr id="19578853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727E924" wp14:editId="0127F7A1">
            <wp:extent cx="1647825" cy="419100"/>
            <wp:effectExtent l="0" t="0" r="9525" b="0"/>
            <wp:docPr id="16208159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5A79CC6" w14:textId="77777777" w:rsidR="00A57421" w:rsidRPr="00494831" w:rsidRDefault="00A57421" w:rsidP="00A57421">
      <w:pPr>
        <w:pStyle w:val="AralkYok"/>
      </w:pPr>
      <w:r w:rsidRPr="00494831">
        <w:rPr>
          <w:noProof/>
        </w:rPr>
        <w:drawing>
          <wp:inline distT="0" distB="0" distL="0" distR="0" wp14:anchorId="75537E07" wp14:editId="1F16C8A2">
            <wp:extent cx="1647825" cy="419100"/>
            <wp:effectExtent l="0" t="0" r="9525" b="0"/>
            <wp:docPr id="827770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81BB80E" wp14:editId="6A70DCAE">
            <wp:extent cx="1647825" cy="419100"/>
            <wp:effectExtent l="0" t="0" r="9525" b="0"/>
            <wp:docPr id="4425200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6CEF920" wp14:editId="4D37E20B">
            <wp:extent cx="1647825" cy="419100"/>
            <wp:effectExtent l="0" t="0" r="9525" b="0"/>
            <wp:docPr id="4713010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3E79A48" wp14:editId="1716B7A4">
            <wp:extent cx="1647825" cy="419100"/>
            <wp:effectExtent l="0" t="0" r="9525" b="0"/>
            <wp:docPr id="942519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A36512A" w14:textId="77777777" w:rsidR="00A57421" w:rsidRPr="00494831" w:rsidRDefault="00A57421" w:rsidP="00A57421">
      <w:pPr>
        <w:pStyle w:val="AralkYok"/>
      </w:pPr>
      <w:r w:rsidRPr="00494831">
        <w:rPr>
          <w:noProof/>
        </w:rPr>
        <w:drawing>
          <wp:inline distT="0" distB="0" distL="0" distR="0" wp14:anchorId="5D8FCF3D" wp14:editId="710E4DFE">
            <wp:extent cx="1647825" cy="419100"/>
            <wp:effectExtent l="0" t="0" r="9525" b="0"/>
            <wp:docPr id="15454467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CD30C9F" wp14:editId="579819A2">
            <wp:extent cx="1647825" cy="419100"/>
            <wp:effectExtent l="0" t="0" r="9525" b="0"/>
            <wp:docPr id="15701321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11C4EF2" wp14:editId="360D4D64">
            <wp:extent cx="1647825" cy="419100"/>
            <wp:effectExtent l="0" t="0" r="9525" b="0"/>
            <wp:docPr id="2364104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75EC701" wp14:editId="4A052FDA">
            <wp:extent cx="1647825" cy="419100"/>
            <wp:effectExtent l="0" t="0" r="9525" b="0"/>
            <wp:docPr id="21088327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0D48E33" w14:textId="77777777" w:rsidR="00A57421" w:rsidRPr="00494831" w:rsidRDefault="00A57421" w:rsidP="00A57421">
      <w:pPr>
        <w:pStyle w:val="AralkYok"/>
      </w:pPr>
      <w:r w:rsidRPr="00494831">
        <w:rPr>
          <w:noProof/>
        </w:rPr>
        <w:drawing>
          <wp:inline distT="0" distB="0" distL="0" distR="0" wp14:anchorId="4409AAC4" wp14:editId="41E9029C">
            <wp:extent cx="1647825" cy="419100"/>
            <wp:effectExtent l="0" t="0" r="9525" b="0"/>
            <wp:docPr id="20859217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315F99C" wp14:editId="1D158E78">
            <wp:extent cx="1647825" cy="419100"/>
            <wp:effectExtent l="0" t="0" r="9525" b="0"/>
            <wp:docPr id="8441202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F075F4B" wp14:editId="38DFA7F3">
            <wp:extent cx="1647825" cy="419100"/>
            <wp:effectExtent l="0" t="0" r="9525" b="0"/>
            <wp:docPr id="1826243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73AD7BC" wp14:editId="27734BEC">
            <wp:extent cx="1647825" cy="419100"/>
            <wp:effectExtent l="0" t="0" r="9525" b="0"/>
            <wp:docPr id="944130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FE7E4F6" w14:textId="77777777" w:rsidR="00FF4A6B" w:rsidRPr="00BC6984"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BC6984" w14:paraId="063A2F5F" w14:textId="77777777" w:rsidTr="00A2705D">
        <w:tc>
          <w:tcPr>
            <w:tcW w:w="3485" w:type="dxa"/>
            <w:vAlign w:val="center"/>
          </w:tcPr>
          <w:p w14:paraId="2CEC57FD" w14:textId="3106B909" w:rsidR="00A2705D" w:rsidRPr="00BC6984" w:rsidRDefault="00A2705D" w:rsidP="00A2705D">
            <w:pPr>
              <w:rPr>
                <w:b/>
                <w:bCs/>
                <w:color w:val="002060"/>
              </w:rPr>
            </w:pPr>
            <w:r w:rsidRPr="00BC6984">
              <w:rPr>
                <w:b/>
                <w:bCs/>
                <w:color w:val="002060"/>
              </w:rPr>
              <w:t>Başarılar dilerim.</w:t>
            </w:r>
          </w:p>
        </w:tc>
        <w:tc>
          <w:tcPr>
            <w:tcW w:w="4307" w:type="dxa"/>
          </w:tcPr>
          <w:p w14:paraId="01F84A5F" w14:textId="77777777" w:rsidR="00A2705D" w:rsidRPr="00BC6984" w:rsidRDefault="00A2705D" w:rsidP="00D509A1">
            <w:pPr>
              <w:jc w:val="right"/>
            </w:pPr>
          </w:p>
        </w:tc>
        <w:tc>
          <w:tcPr>
            <w:tcW w:w="2664" w:type="dxa"/>
          </w:tcPr>
          <w:p w14:paraId="3B9C9DC2" w14:textId="77777777" w:rsidR="00A2705D" w:rsidRPr="00BC6984" w:rsidRDefault="00A2705D" w:rsidP="00A2705D">
            <w:pPr>
              <w:jc w:val="center"/>
              <w:rPr>
                <w:b/>
                <w:bCs/>
              </w:rPr>
            </w:pPr>
            <w:r w:rsidRPr="00BC6984">
              <w:rPr>
                <w:b/>
                <w:bCs/>
              </w:rPr>
              <w:t>Kubilay ORAL</w:t>
            </w:r>
          </w:p>
          <w:p w14:paraId="2D49E09A" w14:textId="7B19E1C1" w:rsidR="00A2705D" w:rsidRPr="00BC6984" w:rsidRDefault="00A2705D" w:rsidP="00A2705D">
            <w:pPr>
              <w:jc w:val="center"/>
            </w:pPr>
            <w:r w:rsidRPr="00BC6984">
              <w:rPr>
                <w:b/>
                <w:bCs/>
              </w:rPr>
              <w:t>Türkçe Öğretmeni</w:t>
            </w:r>
          </w:p>
        </w:tc>
      </w:tr>
    </w:tbl>
    <w:p w14:paraId="110BE7BF" w14:textId="77777777" w:rsidR="00A2705D" w:rsidRPr="00BC6984" w:rsidRDefault="00A2705D" w:rsidP="00A2705D"/>
    <w:sectPr w:rsidR="00A2705D" w:rsidRPr="00BC6984"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1481"/>
    <w:rsid w:val="000744F3"/>
    <w:rsid w:val="00081C2A"/>
    <w:rsid w:val="0014476D"/>
    <w:rsid w:val="001532F9"/>
    <w:rsid w:val="00181D8C"/>
    <w:rsid w:val="00197E87"/>
    <w:rsid w:val="001B233E"/>
    <w:rsid w:val="001F5FB2"/>
    <w:rsid w:val="00212F88"/>
    <w:rsid w:val="00254DC5"/>
    <w:rsid w:val="002C3FFC"/>
    <w:rsid w:val="00310F81"/>
    <w:rsid w:val="00336421"/>
    <w:rsid w:val="004050FF"/>
    <w:rsid w:val="004C7635"/>
    <w:rsid w:val="004D1179"/>
    <w:rsid w:val="004E4163"/>
    <w:rsid w:val="00555ED6"/>
    <w:rsid w:val="0057792E"/>
    <w:rsid w:val="005B79E6"/>
    <w:rsid w:val="00621CC1"/>
    <w:rsid w:val="006362C6"/>
    <w:rsid w:val="006E256E"/>
    <w:rsid w:val="006F6FCA"/>
    <w:rsid w:val="00861290"/>
    <w:rsid w:val="008D5A12"/>
    <w:rsid w:val="009920BB"/>
    <w:rsid w:val="00A200F0"/>
    <w:rsid w:val="00A2705D"/>
    <w:rsid w:val="00A524DB"/>
    <w:rsid w:val="00A57421"/>
    <w:rsid w:val="00A7523F"/>
    <w:rsid w:val="00A7633F"/>
    <w:rsid w:val="00AA3139"/>
    <w:rsid w:val="00B009F5"/>
    <w:rsid w:val="00B11E94"/>
    <w:rsid w:val="00B60BA9"/>
    <w:rsid w:val="00BA2531"/>
    <w:rsid w:val="00BB671E"/>
    <w:rsid w:val="00BB7AB2"/>
    <w:rsid w:val="00BC6984"/>
    <w:rsid w:val="00BF1A64"/>
    <w:rsid w:val="00C16DCA"/>
    <w:rsid w:val="00C32E1B"/>
    <w:rsid w:val="00C91167"/>
    <w:rsid w:val="00CA6242"/>
    <w:rsid w:val="00CB5ADB"/>
    <w:rsid w:val="00D1786C"/>
    <w:rsid w:val="00D509A1"/>
    <w:rsid w:val="00DC7078"/>
    <w:rsid w:val="00E12FA0"/>
    <w:rsid w:val="00E24BB4"/>
    <w:rsid w:val="00E55BAF"/>
    <w:rsid w:val="00EA05CF"/>
    <w:rsid w:val="00EE590C"/>
    <w:rsid w:val="00F22CAC"/>
    <w:rsid w:val="00F37D9B"/>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76D"/>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diagramData" Target="diagrams/data1.xm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microsoft.com/office/2007/relationships/diagramDrawing" Target="diagrams/drawing1.xml"/><Relationship Id="rId5" Type="http://schemas.microsoft.com/office/2007/relationships/hdphoto" Target="media/hdphoto1.wdp"/><Relationship Id="rId10" Type="http://schemas.openxmlformats.org/officeDocument/2006/relationships/diagramColors" Target="diagrams/colors1.xml"/><Relationship Id="rId4" Type="http://schemas.openxmlformats.org/officeDocument/2006/relationships/image" Target="media/image1.png"/><Relationship Id="rId9" Type="http://schemas.openxmlformats.org/officeDocument/2006/relationships/diagramQuickStyle" Target="diagrams/quickStyle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image" Target="../media/image3.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3.jp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A6A9C4-792A-4E8F-8FAD-00AD2A42E951}" type="doc">
      <dgm:prSet loTypeId="urn:microsoft.com/office/officeart/2005/8/layout/vList4" loCatId="list" qsTypeId="urn:microsoft.com/office/officeart/2005/8/quickstyle/simple4" qsCatId="simple" csTypeId="urn:microsoft.com/office/officeart/2005/8/colors/colorful5" csCatId="colorful" phldr="1"/>
      <dgm:spPr/>
      <dgm:t>
        <a:bodyPr/>
        <a:lstStyle/>
        <a:p>
          <a:endParaRPr lang="tr-TR"/>
        </a:p>
      </dgm:t>
    </dgm:pt>
    <dgm:pt modelId="{F2CF40A5-0414-4AD6-9D5B-0B8D9A26CE96}">
      <dgm:prSet phldrT="[Metin]" custT="1"/>
      <dgm:spPr/>
      <dgm:t>
        <a:bodyPr/>
        <a:lstStyle/>
        <a:p>
          <a:pPr algn="just"/>
          <a:r>
            <a:rPr lang="tr-TR" sz="1200">
              <a:latin typeface="+mn-lt"/>
            </a:rPr>
            <a:t>Ağaçlar, doğanın en önemli parçalarından biri olan canlı bitkilerdir. Dünyanın her yerinde farklı türleri bulunan bu bitkiler, hem hayvanlara yuva olur hem de bizlere oksijen sağlar.</a:t>
          </a:r>
        </a:p>
      </dgm:t>
    </dgm:pt>
    <dgm:pt modelId="{1458FEBA-2E02-4E4A-8CE6-9337C3841B0C}" type="parTrans" cxnId="{2DB59B93-EA25-48F8-85C1-6471EE97130A}">
      <dgm:prSet/>
      <dgm:spPr/>
      <dgm:t>
        <a:bodyPr/>
        <a:lstStyle/>
        <a:p>
          <a:endParaRPr lang="tr-TR"/>
        </a:p>
      </dgm:t>
    </dgm:pt>
    <dgm:pt modelId="{1815F404-2B9B-417F-9672-F214B6FF6DB4}" type="sibTrans" cxnId="{2DB59B93-EA25-48F8-85C1-6471EE97130A}">
      <dgm:prSet/>
      <dgm:spPr/>
      <dgm:t>
        <a:bodyPr/>
        <a:lstStyle/>
        <a:p>
          <a:endParaRPr lang="tr-TR"/>
        </a:p>
      </dgm:t>
    </dgm:pt>
    <dgm:pt modelId="{12A444CE-44C0-43EA-A5AB-E5B82EA2A710}">
      <dgm:prSet phldrT="[Metin]" custT="1"/>
      <dgm:spPr/>
      <dgm:t>
        <a:bodyPr/>
        <a:lstStyle/>
        <a:p>
          <a:pPr algn="just"/>
          <a:r>
            <a:rPr lang="tr-TR" sz="1200"/>
            <a:t>Kısacası ağaçlar, dünyamızın akciğerleridir. Eğer onları korursak tertemiz bir havada sağlıklı bir şekilde yaşamaya devam edebiliriz.</a:t>
          </a:r>
        </a:p>
      </dgm:t>
    </dgm:pt>
    <dgm:pt modelId="{E36A39DD-EBCF-4E3F-A7C1-026754D1F737}" type="sibTrans" cxnId="{0A2BB937-C939-4E9A-B842-ADB6F53DE27E}">
      <dgm:prSet/>
      <dgm:spPr/>
      <dgm:t>
        <a:bodyPr/>
        <a:lstStyle/>
        <a:p>
          <a:endParaRPr lang="tr-TR"/>
        </a:p>
      </dgm:t>
    </dgm:pt>
    <dgm:pt modelId="{64ADD29C-C74F-4563-B5B1-0AD17D997C4A}" type="parTrans" cxnId="{0A2BB937-C939-4E9A-B842-ADB6F53DE27E}">
      <dgm:prSet/>
      <dgm:spPr/>
      <dgm:t>
        <a:bodyPr/>
        <a:lstStyle/>
        <a:p>
          <a:endParaRPr lang="tr-TR"/>
        </a:p>
      </dgm:t>
    </dgm:pt>
    <dgm:pt modelId="{73F6D234-4118-456F-9DD3-427D2C891F5E}">
      <dgm:prSet phldrT="[Metin]" custT="1"/>
      <dgm:spPr/>
      <dgm:t>
        <a:bodyPr/>
        <a:lstStyle/>
        <a:p>
          <a:pPr algn="just"/>
          <a:r>
            <a:rPr lang="tr-TR" sz="1200"/>
            <a:t>Bazı ağaçlar meyve verirken bazıları ise sadece gölge yapar. Örneğin çam ağaçları kışın yaprak dökmezken, elma ağaçları mevsimi geldiğinde bizlere lezzetli meyveler sunar. Ormanlarda yaşayan kuşlar ve sincaplar da evlerini bu dalların arasına kurarlar.</a:t>
          </a:r>
        </a:p>
      </dgm:t>
    </dgm:pt>
    <dgm:pt modelId="{58EA186A-DC6E-4F22-B599-BBDD1EAF560C}" type="sibTrans" cxnId="{21CA26AD-E7D8-4B96-99A1-9F293D493953}">
      <dgm:prSet/>
      <dgm:spPr/>
      <dgm:t>
        <a:bodyPr/>
        <a:lstStyle/>
        <a:p>
          <a:endParaRPr lang="tr-TR"/>
        </a:p>
      </dgm:t>
    </dgm:pt>
    <dgm:pt modelId="{A1BD2AA0-85D7-4C86-8AF5-E1EA4DD1DA87}" type="parTrans" cxnId="{21CA26AD-E7D8-4B96-99A1-9F293D493953}">
      <dgm:prSet/>
      <dgm:spPr/>
      <dgm:t>
        <a:bodyPr/>
        <a:lstStyle/>
        <a:p>
          <a:endParaRPr lang="tr-TR"/>
        </a:p>
      </dgm:t>
    </dgm:pt>
    <dgm:pt modelId="{6B84C956-B32C-4A5A-943D-4A21BCA28579}" type="pres">
      <dgm:prSet presAssocID="{6EA6A9C4-792A-4E8F-8FAD-00AD2A42E951}" presName="linear" presStyleCnt="0">
        <dgm:presLayoutVars>
          <dgm:dir/>
          <dgm:resizeHandles val="exact"/>
        </dgm:presLayoutVars>
      </dgm:prSet>
      <dgm:spPr/>
    </dgm:pt>
    <dgm:pt modelId="{F0F021C3-5FA8-4C61-814A-F9355DB093A4}" type="pres">
      <dgm:prSet presAssocID="{F2CF40A5-0414-4AD6-9D5B-0B8D9A26CE96}" presName="comp" presStyleCnt="0"/>
      <dgm:spPr/>
    </dgm:pt>
    <dgm:pt modelId="{20E7D22A-B2A0-4EBC-9AF9-C49B773341D4}" type="pres">
      <dgm:prSet presAssocID="{F2CF40A5-0414-4AD6-9D5B-0B8D9A26CE96}" presName="box" presStyleLbl="node1" presStyleIdx="0" presStyleCnt="3"/>
      <dgm:spPr/>
    </dgm:pt>
    <dgm:pt modelId="{927A7E1A-2ED9-46AC-8692-85C1FDF07885}" type="pres">
      <dgm:prSet presAssocID="{F2CF40A5-0414-4AD6-9D5B-0B8D9A26CE96}" presName="img" presStyleLbl="fgImgPlace1" presStyleIdx="0" presStyleCnt="3"/>
      <dgm:spPr>
        <a:blipFill>
          <a:blip xmlns:r="http://schemas.openxmlformats.org/officeDocument/2006/relationships" r:embed="rId1"/>
          <a:srcRect/>
          <a:stretch>
            <a:fillRect t="-16000" b="-16000"/>
          </a:stretch>
        </a:blipFill>
      </dgm:spPr>
    </dgm:pt>
    <dgm:pt modelId="{78166D0D-6857-46D5-B89C-962160D7D5C2}" type="pres">
      <dgm:prSet presAssocID="{F2CF40A5-0414-4AD6-9D5B-0B8D9A26CE96}" presName="text" presStyleLbl="node1" presStyleIdx="0" presStyleCnt="3">
        <dgm:presLayoutVars>
          <dgm:bulletEnabled val="1"/>
        </dgm:presLayoutVars>
      </dgm:prSet>
      <dgm:spPr/>
    </dgm:pt>
    <dgm:pt modelId="{E121FC93-ED07-4A10-9F3E-7AD238CB6BFD}" type="pres">
      <dgm:prSet presAssocID="{1815F404-2B9B-417F-9672-F214B6FF6DB4}" presName="spacer" presStyleCnt="0"/>
      <dgm:spPr/>
    </dgm:pt>
    <dgm:pt modelId="{E7C41C68-357B-4672-A46A-E5BDB9DF3A83}" type="pres">
      <dgm:prSet presAssocID="{12A444CE-44C0-43EA-A5AB-E5B82EA2A710}" presName="comp" presStyleCnt="0"/>
      <dgm:spPr/>
    </dgm:pt>
    <dgm:pt modelId="{D0414829-B1D1-44BC-BCEB-1AE0E49DC684}" type="pres">
      <dgm:prSet presAssocID="{12A444CE-44C0-43EA-A5AB-E5B82EA2A710}" presName="box" presStyleLbl="node1" presStyleIdx="1" presStyleCnt="3"/>
      <dgm:spPr/>
    </dgm:pt>
    <dgm:pt modelId="{59A2FA69-CD09-45AF-918D-81C3000300AD}" type="pres">
      <dgm:prSet presAssocID="{12A444CE-44C0-43EA-A5AB-E5B82EA2A710}" presName="img" presStyleLbl="fgImgPlace1" presStyleIdx="1" presStyleCnt="3"/>
      <dgm:spPr>
        <a:blipFill>
          <a:blip xmlns:r="http://schemas.openxmlformats.org/officeDocument/2006/relationships" r:embed="rId1"/>
          <a:srcRect/>
          <a:stretch>
            <a:fillRect t="-16000" b="-16000"/>
          </a:stretch>
        </a:blipFill>
      </dgm:spPr>
    </dgm:pt>
    <dgm:pt modelId="{06E434A5-BECF-40C3-9C38-00D50D5B39E3}" type="pres">
      <dgm:prSet presAssocID="{12A444CE-44C0-43EA-A5AB-E5B82EA2A710}" presName="text" presStyleLbl="node1" presStyleIdx="1" presStyleCnt="3">
        <dgm:presLayoutVars>
          <dgm:bulletEnabled val="1"/>
        </dgm:presLayoutVars>
      </dgm:prSet>
      <dgm:spPr/>
    </dgm:pt>
    <dgm:pt modelId="{2FCC95FA-407C-4A96-BEC0-C893C75CE126}" type="pres">
      <dgm:prSet presAssocID="{E36A39DD-EBCF-4E3F-A7C1-026754D1F737}" presName="spacer" presStyleCnt="0"/>
      <dgm:spPr/>
    </dgm:pt>
    <dgm:pt modelId="{6EBFF6DA-2C8A-46FF-8231-BC6C5161FE5B}" type="pres">
      <dgm:prSet presAssocID="{73F6D234-4118-456F-9DD3-427D2C891F5E}" presName="comp" presStyleCnt="0"/>
      <dgm:spPr/>
    </dgm:pt>
    <dgm:pt modelId="{2BD81E37-101C-4B03-A599-14463EDACDDB}" type="pres">
      <dgm:prSet presAssocID="{73F6D234-4118-456F-9DD3-427D2C891F5E}" presName="box" presStyleLbl="node1" presStyleIdx="2" presStyleCnt="3"/>
      <dgm:spPr/>
    </dgm:pt>
    <dgm:pt modelId="{4ECC5863-6A8D-46F1-B071-1F46B13A56FD}" type="pres">
      <dgm:prSet presAssocID="{73F6D234-4118-456F-9DD3-427D2C891F5E}" presName="img" presStyleLbl="fgImgPlace1" presStyleIdx="2" presStyleCnt="3"/>
      <dgm:spPr>
        <a:blipFill>
          <a:blip xmlns:r="http://schemas.openxmlformats.org/officeDocument/2006/relationships" r:embed="rId1"/>
          <a:srcRect/>
          <a:stretch>
            <a:fillRect t="-16000" b="-16000"/>
          </a:stretch>
        </a:blipFill>
      </dgm:spPr>
    </dgm:pt>
    <dgm:pt modelId="{B93E769A-ACBE-4AE6-8F7E-11283A2D070A}" type="pres">
      <dgm:prSet presAssocID="{73F6D234-4118-456F-9DD3-427D2C891F5E}" presName="text" presStyleLbl="node1" presStyleIdx="2" presStyleCnt="3">
        <dgm:presLayoutVars>
          <dgm:bulletEnabled val="1"/>
        </dgm:presLayoutVars>
      </dgm:prSet>
      <dgm:spPr/>
    </dgm:pt>
  </dgm:ptLst>
  <dgm:cxnLst>
    <dgm:cxn modelId="{B690B513-5762-4437-A0CB-910B1888FB89}" type="presOf" srcId="{12A444CE-44C0-43EA-A5AB-E5B82EA2A710}" destId="{06E434A5-BECF-40C3-9C38-00D50D5B39E3}" srcOrd="1" destOrd="0" presId="urn:microsoft.com/office/officeart/2005/8/layout/vList4"/>
    <dgm:cxn modelId="{8D3A0A2D-75DA-4C9D-A615-0D7378EB74B6}" type="presOf" srcId="{12A444CE-44C0-43EA-A5AB-E5B82EA2A710}" destId="{D0414829-B1D1-44BC-BCEB-1AE0E49DC684}" srcOrd="0" destOrd="0" presId="urn:microsoft.com/office/officeart/2005/8/layout/vList4"/>
    <dgm:cxn modelId="{0A2BB937-C939-4E9A-B842-ADB6F53DE27E}" srcId="{6EA6A9C4-792A-4E8F-8FAD-00AD2A42E951}" destId="{12A444CE-44C0-43EA-A5AB-E5B82EA2A710}" srcOrd="1" destOrd="0" parTransId="{64ADD29C-C74F-4563-B5B1-0AD17D997C4A}" sibTransId="{E36A39DD-EBCF-4E3F-A7C1-026754D1F737}"/>
    <dgm:cxn modelId="{162A2542-2313-4CA8-99C4-3F1D3D155A22}" type="presOf" srcId="{73F6D234-4118-456F-9DD3-427D2C891F5E}" destId="{2BD81E37-101C-4B03-A599-14463EDACDDB}" srcOrd="0" destOrd="0" presId="urn:microsoft.com/office/officeart/2005/8/layout/vList4"/>
    <dgm:cxn modelId="{DCA54F71-FA13-451F-BBE0-2A4B0B48C8F0}" type="presOf" srcId="{73F6D234-4118-456F-9DD3-427D2C891F5E}" destId="{B93E769A-ACBE-4AE6-8F7E-11283A2D070A}" srcOrd="1" destOrd="0" presId="urn:microsoft.com/office/officeart/2005/8/layout/vList4"/>
    <dgm:cxn modelId="{337B4E92-BD58-48BD-A25D-31E3F4758C11}" type="presOf" srcId="{6EA6A9C4-792A-4E8F-8FAD-00AD2A42E951}" destId="{6B84C956-B32C-4A5A-943D-4A21BCA28579}" srcOrd="0" destOrd="0" presId="urn:microsoft.com/office/officeart/2005/8/layout/vList4"/>
    <dgm:cxn modelId="{2DB59B93-EA25-48F8-85C1-6471EE97130A}" srcId="{6EA6A9C4-792A-4E8F-8FAD-00AD2A42E951}" destId="{F2CF40A5-0414-4AD6-9D5B-0B8D9A26CE96}" srcOrd="0" destOrd="0" parTransId="{1458FEBA-2E02-4E4A-8CE6-9337C3841B0C}" sibTransId="{1815F404-2B9B-417F-9672-F214B6FF6DB4}"/>
    <dgm:cxn modelId="{BB934098-D8D1-4208-B939-868951C52431}" type="presOf" srcId="{F2CF40A5-0414-4AD6-9D5B-0B8D9A26CE96}" destId="{78166D0D-6857-46D5-B89C-962160D7D5C2}" srcOrd="1" destOrd="0" presId="urn:microsoft.com/office/officeart/2005/8/layout/vList4"/>
    <dgm:cxn modelId="{21CA26AD-E7D8-4B96-99A1-9F293D493953}" srcId="{6EA6A9C4-792A-4E8F-8FAD-00AD2A42E951}" destId="{73F6D234-4118-456F-9DD3-427D2C891F5E}" srcOrd="2" destOrd="0" parTransId="{A1BD2AA0-85D7-4C86-8AF5-E1EA4DD1DA87}" sibTransId="{58EA186A-DC6E-4F22-B599-BBDD1EAF560C}"/>
    <dgm:cxn modelId="{CBBFC9B5-8467-4C34-96E7-9E38097D1717}" type="presOf" srcId="{F2CF40A5-0414-4AD6-9D5B-0B8D9A26CE96}" destId="{20E7D22A-B2A0-4EBC-9AF9-C49B773341D4}" srcOrd="0" destOrd="0" presId="urn:microsoft.com/office/officeart/2005/8/layout/vList4"/>
    <dgm:cxn modelId="{BFD71F56-E3E8-407F-952B-B80DB83BD4E7}" type="presParOf" srcId="{6B84C956-B32C-4A5A-943D-4A21BCA28579}" destId="{F0F021C3-5FA8-4C61-814A-F9355DB093A4}" srcOrd="0" destOrd="0" presId="urn:microsoft.com/office/officeart/2005/8/layout/vList4"/>
    <dgm:cxn modelId="{237B8602-202E-4874-9517-A96119AA5CB6}" type="presParOf" srcId="{F0F021C3-5FA8-4C61-814A-F9355DB093A4}" destId="{20E7D22A-B2A0-4EBC-9AF9-C49B773341D4}" srcOrd="0" destOrd="0" presId="urn:microsoft.com/office/officeart/2005/8/layout/vList4"/>
    <dgm:cxn modelId="{0AD80D74-6448-4A05-9523-A9D4CAE41ABB}" type="presParOf" srcId="{F0F021C3-5FA8-4C61-814A-F9355DB093A4}" destId="{927A7E1A-2ED9-46AC-8692-85C1FDF07885}" srcOrd="1" destOrd="0" presId="urn:microsoft.com/office/officeart/2005/8/layout/vList4"/>
    <dgm:cxn modelId="{B6480182-14E6-4B5D-AA22-DE0AE54A1733}" type="presParOf" srcId="{F0F021C3-5FA8-4C61-814A-F9355DB093A4}" destId="{78166D0D-6857-46D5-B89C-962160D7D5C2}" srcOrd="2" destOrd="0" presId="urn:microsoft.com/office/officeart/2005/8/layout/vList4"/>
    <dgm:cxn modelId="{ACA4707B-C170-479F-BE18-E11D21FE7CD2}" type="presParOf" srcId="{6B84C956-B32C-4A5A-943D-4A21BCA28579}" destId="{E121FC93-ED07-4A10-9F3E-7AD238CB6BFD}" srcOrd="1" destOrd="0" presId="urn:microsoft.com/office/officeart/2005/8/layout/vList4"/>
    <dgm:cxn modelId="{5C686BD1-194B-4428-93E0-960E03E529A0}" type="presParOf" srcId="{6B84C956-B32C-4A5A-943D-4A21BCA28579}" destId="{E7C41C68-357B-4672-A46A-E5BDB9DF3A83}" srcOrd="2" destOrd="0" presId="urn:microsoft.com/office/officeart/2005/8/layout/vList4"/>
    <dgm:cxn modelId="{AF0B0FCB-3F0A-465D-BDC0-4BB905FF6AB3}" type="presParOf" srcId="{E7C41C68-357B-4672-A46A-E5BDB9DF3A83}" destId="{D0414829-B1D1-44BC-BCEB-1AE0E49DC684}" srcOrd="0" destOrd="0" presId="urn:microsoft.com/office/officeart/2005/8/layout/vList4"/>
    <dgm:cxn modelId="{615A5E5D-717B-4746-B134-C6C2601AE060}" type="presParOf" srcId="{E7C41C68-357B-4672-A46A-E5BDB9DF3A83}" destId="{59A2FA69-CD09-45AF-918D-81C3000300AD}" srcOrd="1" destOrd="0" presId="urn:microsoft.com/office/officeart/2005/8/layout/vList4"/>
    <dgm:cxn modelId="{8DBB0D4D-F10F-46F0-9600-967248396181}" type="presParOf" srcId="{E7C41C68-357B-4672-A46A-E5BDB9DF3A83}" destId="{06E434A5-BECF-40C3-9C38-00D50D5B39E3}" srcOrd="2" destOrd="0" presId="urn:microsoft.com/office/officeart/2005/8/layout/vList4"/>
    <dgm:cxn modelId="{6F1D92B4-61E3-4574-BE73-748313A7044B}" type="presParOf" srcId="{6B84C956-B32C-4A5A-943D-4A21BCA28579}" destId="{2FCC95FA-407C-4A96-BEC0-C893C75CE126}" srcOrd="3" destOrd="0" presId="urn:microsoft.com/office/officeart/2005/8/layout/vList4"/>
    <dgm:cxn modelId="{50D4585D-7407-4EFA-BFD7-1AEA9C56960F}" type="presParOf" srcId="{6B84C956-B32C-4A5A-943D-4A21BCA28579}" destId="{6EBFF6DA-2C8A-46FF-8231-BC6C5161FE5B}" srcOrd="4" destOrd="0" presId="urn:microsoft.com/office/officeart/2005/8/layout/vList4"/>
    <dgm:cxn modelId="{9F64C899-2457-4450-BBC2-E133576CE460}" type="presParOf" srcId="{6EBFF6DA-2C8A-46FF-8231-BC6C5161FE5B}" destId="{2BD81E37-101C-4B03-A599-14463EDACDDB}" srcOrd="0" destOrd="0" presId="urn:microsoft.com/office/officeart/2005/8/layout/vList4"/>
    <dgm:cxn modelId="{35609DC1-A969-4FC8-8091-6A80F62A8D6B}" type="presParOf" srcId="{6EBFF6DA-2C8A-46FF-8231-BC6C5161FE5B}" destId="{4ECC5863-6A8D-46F1-B071-1F46B13A56FD}" srcOrd="1" destOrd="0" presId="urn:microsoft.com/office/officeart/2005/8/layout/vList4"/>
    <dgm:cxn modelId="{DFF7ED4C-CC05-4D8B-A440-94B3BA63A2D2}" type="presParOf" srcId="{6EBFF6DA-2C8A-46FF-8231-BC6C5161FE5B}" destId="{B93E769A-ACBE-4AE6-8F7E-11283A2D070A}" srcOrd="2" destOrd="0" presId="urn:microsoft.com/office/officeart/2005/8/layout/vList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E7D22A-B2A0-4EBC-9AF9-C49B773341D4}">
      <dsp:nvSpPr>
        <dsp:cNvPr id="0" name=""/>
        <dsp:cNvSpPr/>
      </dsp:nvSpPr>
      <dsp:spPr>
        <a:xfrm>
          <a:off x="0" y="0"/>
          <a:ext cx="6658609" cy="75247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latin typeface="+mn-lt"/>
            </a:rPr>
            <a:t>Ağaçlar, doğanın en önemli parçalarından biri olan canlı bitkilerdir. Dünyanın her yerinde farklı türleri bulunan bu bitkiler, hem hayvanlara yuva olur hem de bizlere oksijen sağlar.</a:t>
          </a:r>
        </a:p>
      </dsp:txBody>
      <dsp:txXfrm>
        <a:off x="1406969" y="0"/>
        <a:ext cx="5251640" cy="752475"/>
      </dsp:txXfrm>
    </dsp:sp>
    <dsp:sp modelId="{927A7E1A-2ED9-46AC-8692-85C1FDF07885}">
      <dsp:nvSpPr>
        <dsp:cNvPr id="0" name=""/>
        <dsp:cNvSpPr/>
      </dsp:nvSpPr>
      <dsp:spPr>
        <a:xfrm>
          <a:off x="75247" y="75247"/>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D0414829-B1D1-44BC-BCEB-1AE0E49DC684}">
      <dsp:nvSpPr>
        <dsp:cNvPr id="0" name=""/>
        <dsp:cNvSpPr/>
      </dsp:nvSpPr>
      <dsp:spPr>
        <a:xfrm>
          <a:off x="0" y="827722"/>
          <a:ext cx="6658609" cy="752475"/>
        </a:xfrm>
        <a:prstGeom prst="roundRect">
          <a:avLst>
            <a:gd name="adj" fmla="val 10000"/>
          </a:avLst>
        </a:prstGeom>
        <a:gradFill rotWithShape="0">
          <a:gsLst>
            <a:gs pos="0">
              <a:schemeClr val="accent5">
                <a:hueOff val="-6076075"/>
                <a:satOff val="-413"/>
                <a:lumOff val="981"/>
                <a:alphaOff val="0"/>
                <a:satMod val="103000"/>
                <a:lumMod val="102000"/>
                <a:tint val="94000"/>
              </a:schemeClr>
            </a:gs>
            <a:gs pos="50000">
              <a:schemeClr val="accent5">
                <a:hueOff val="-6076075"/>
                <a:satOff val="-413"/>
                <a:lumOff val="981"/>
                <a:alphaOff val="0"/>
                <a:satMod val="110000"/>
                <a:lumMod val="100000"/>
                <a:shade val="100000"/>
              </a:schemeClr>
            </a:gs>
            <a:gs pos="100000">
              <a:schemeClr val="accent5">
                <a:hueOff val="-6076075"/>
                <a:satOff val="-413"/>
                <a:lumOff val="98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Kısacası ağaçlar, dünyamızın akciğerleridir. Eğer onları korursak tertemiz bir havada sağlıklı bir şekilde yaşamaya devam edebiliriz.</a:t>
          </a:r>
        </a:p>
      </dsp:txBody>
      <dsp:txXfrm>
        <a:off x="1406969" y="827722"/>
        <a:ext cx="5251640" cy="752475"/>
      </dsp:txXfrm>
    </dsp:sp>
    <dsp:sp modelId="{59A2FA69-CD09-45AF-918D-81C3000300AD}">
      <dsp:nvSpPr>
        <dsp:cNvPr id="0" name=""/>
        <dsp:cNvSpPr/>
      </dsp:nvSpPr>
      <dsp:spPr>
        <a:xfrm>
          <a:off x="75247" y="902970"/>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2BD81E37-101C-4B03-A599-14463EDACDDB}">
      <dsp:nvSpPr>
        <dsp:cNvPr id="0" name=""/>
        <dsp:cNvSpPr/>
      </dsp:nvSpPr>
      <dsp:spPr>
        <a:xfrm>
          <a:off x="0" y="1655445"/>
          <a:ext cx="6658609" cy="752475"/>
        </a:xfrm>
        <a:prstGeom prst="roundRect">
          <a:avLst>
            <a:gd name="adj" fmla="val 10000"/>
          </a:avLst>
        </a:prstGeom>
        <a:gradFill rotWithShape="0">
          <a:gsLst>
            <a:gs pos="0">
              <a:schemeClr val="accent5">
                <a:hueOff val="-12152150"/>
                <a:satOff val="-826"/>
                <a:lumOff val="1961"/>
                <a:alphaOff val="0"/>
                <a:satMod val="103000"/>
                <a:lumMod val="102000"/>
                <a:tint val="94000"/>
              </a:schemeClr>
            </a:gs>
            <a:gs pos="50000">
              <a:schemeClr val="accent5">
                <a:hueOff val="-12152150"/>
                <a:satOff val="-826"/>
                <a:lumOff val="1961"/>
                <a:alphaOff val="0"/>
                <a:satMod val="110000"/>
                <a:lumMod val="100000"/>
                <a:shade val="100000"/>
              </a:schemeClr>
            </a:gs>
            <a:gs pos="100000">
              <a:schemeClr val="accent5">
                <a:hueOff val="-12152150"/>
                <a:satOff val="-826"/>
                <a:lumOff val="196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Bazı ağaçlar meyve verirken bazıları ise sadece gölge yapar. Örneğin çam ağaçları kışın yaprak dökmezken, elma ağaçları mevsimi geldiğinde bizlere lezzetli meyveler sunar. Ormanlarda yaşayan kuşlar ve sincaplar da evlerini bu dalların arasına kurarlar.</a:t>
          </a:r>
        </a:p>
      </dsp:txBody>
      <dsp:txXfrm>
        <a:off x="1406969" y="1655445"/>
        <a:ext cx="5251640" cy="752475"/>
      </dsp:txXfrm>
    </dsp:sp>
    <dsp:sp modelId="{4ECC5863-6A8D-46F1-B071-1F46B13A56FD}">
      <dsp:nvSpPr>
        <dsp:cNvPr id="0" name=""/>
        <dsp:cNvSpPr/>
      </dsp:nvSpPr>
      <dsp:spPr>
        <a:xfrm>
          <a:off x="75247" y="1730692"/>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306</Words>
  <Characters>2177</Characters>
  <Application>Microsoft Office Word</Application>
  <DocSecurity>0</DocSecurity>
  <Lines>80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16</cp:revision>
  <cp:lastPrinted>2025-12-26T20:13:00Z</cp:lastPrinted>
  <dcterms:created xsi:type="dcterms:W3CDTF">2025-12-23T07:52:00Z</dcterms:created>
  <dcterms:modified xsi:type="dcterms:W3CDTF">2025-12-26T20:19:00Z</dcterms:modified>
</cp:coreProperties>
</file>